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margin">
                  <wp:posOffset>485775</wp:posOffset>
                </wp:positionV>
                <wp:extent cx="5618480" cy="11334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848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distribute"/>
                              <w:rPr>
                                <w:rFonts w:eastAsia="方正小标宋简体"/>
                                <w:spacing w:val="80"/>
                                <w:w w:val="40"/>
                                <w:sz w:val="112"/>
                                <w:szCs w:val="112"/>
                              </w:rPr>
                            </w:pPr>
                            <w:r>
                              <w:rPr>
                                <w:rFonts w:hint="eastAsia" w:eastAsia="方正小标宋简体"/>
                                <w:spacing w:val="80"/>
                                <w:w w:val="44"/>
                                <w:sz w:val="112"/>
                                <w:szCs w:val="112"/>
                              </w:rPr>
                              <w:t>榆林市银行业协会文件</w:t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eastAsia="方正小标宋简体"/>
                                <w:w w:val="35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eastAsia="方正小标宋简体"/>
                                <w:w w:val="35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eastAsia="方正小标宋简体"/>
                                <w:w w:val="35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eastAsia="方正小标宋简体"/>
                                <w:w w:val="35"/>
                              </w:rPr>
                            </w:pPr>
                            <w:r>
                              <w:rPr>
                                <w:rFonts w:hint="eastAsia" w:eastAsia="方正小标宋简体"/>
                                <w:w w:val="35"/>
                              </w:rPr>
                              <w:t>榆林城市信用社</w:t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eastAsia="方正小标宋简体"/>
                                <w:w w:val="35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eastAsia="方正小标宋简体"/>
                                <w:spacing w:val="-60"/>
                                <w:w w:val="35"/>
                              </w:rPr>
                            </w:pPr>
                            <w:r>
                              <w:rPr>
                                <w:rFonts w:hint="eastAsia" w:eastAsia="方正小标宋简体"/>
                                <w:w w:val="35"/>
                              </w:rPr>
                              <w:t>文</w:t>
                            </w:r>
                            <w:r>
                              <w:rPr>
                                <w:rFonts w:hint="eastAsia" w:eastAsia="方正小标宋简体"/>
                                <w:spacing w:val="-60"/>
                                <w:w w:val="35"/>
                              </w:rPr>
                              <w:t>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55pt;margin-top:38.25pt;height:89.25pt;width:442.4pt;mso-position-horizontal-relative:page;mso-position-vertical-relative:margin;z-index:251658240;mso-width-relative:page;mso-height-relative:page;" filled="f" stroked="f" coordsize="21600,21600" o:gfxdata="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1HrybaAAAA&#10;CwEAAA8AAAAAAAAAAQAgAAAAIgAAAGRycy9kb3ducmV2LnhtbFBLAQIUABQAAAAIAIdO4kCiJMvd&#10;qQEAAC4DAAAOAAAAAAAAAAEAIAAAACk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jc w:val="distribute"/>
                        <w:rPr>
                          <w:rFonts w:eastAsia="方正小标宋简体"/>
                          <w:spacing w:val="80"/>
                          <w:w w:val="40"/>
                          <w:sz w:val="112"/>
                          <w:szCs w:val="112"/>
                        </w:rPr>
                      </w:pPr>
                      <w:r>
                        <w:rPr>
                          <w:rFonts w:hint="eastAsia" w:eastAsia="方正小标宋简体"/>
                          <w:spacing w:val="80"/>
                          <w:w w:val="44"/>
                          <w:sz w:val="112"/>
                          <w:szCs w:val="112"/>
                        </w:rPr>
                        <w:t>榆林市银行业协会文件</w:t>
                      </w:r>
                    </w:p>
                    <w:p>
                      <w:pPr>
                        <w:pStyle w:val="4"/>
                        <w:jc w:val="center"/>
                        <w:rPr>
                          <w:rFonts w:eastAsia="方正小标宋简体"/>
                          <w:w w:val="35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eastAsia="方正小标宋简体"/>
                          <w:w w:val="35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eastAsia="方正小标宋简体"/>
                          <w:w w:val="35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eastAsia="方正小标宋简体"/>
                          <w:w w:val="35"/>
                        </w:rPr>
                      </w:pPr>
                      <w:r>
                        <w:rPr>
                          <w:rFonts w:hint="eastAsia" w:eastAsia="方正小标宋简体"/>
                          <w:w w:val="35"/>
                        </w:rPr>
                        <w:t>榆林城市信用社</w:t>
                      </w:r>
                    </w:p>
                    <w:p>
                      <w:pPr>
                        <w:pStyle w:val="4"/>
                        <w:jc w:val="center"/>
                        <w:rPr>
                          <w:rFonts w:eastAsia="方正小标宋简体"/>
                          <w:w w:val="35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eastAsia="方正小标宋简体"/>
                          <w:spacing w:val="-60"/>
                          <w:w w:val="35"/>
                        </w:rPr>
                      </w:pPr>
                      <w:r>
                        <w:rPr>
                          <w:rFonts w:hint="eastAsia" w:eastAsia="方正小标宋简体"/>
                          <w:w w:val="35"/>
                        </w:rPr>
                        <w:t>文</w:t>
                      </w:r>
                      <w:r>
                        <w:rPr>
                          <w:rFonts w:hint="eastAsia" w:eastAsia="方正小标宋简体"/>
                          <w:spacing w:val="-60"/>
                          <w:w w:val="35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</w:p>
    <w:p>
      <w:pPr>
        <w:tabs>
          <w:tab w:val="left" w:pos="469"/>
        </w:tabs>
        <w:jc w:val="lef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p>
      <w:pPr>
        <w:tabs>
          <w:tab w:val="left" w:pos="316"/>
        </w:tabs>
        <w:jc w:val="left"/>
      </w:pPr>
      <w:r>
        <w:tab/>
      </w:r>
    </w:p>
    <w:p>
      <w:pPr>
        <w:jc w:val="right"/>
      </w:pPr>
    </w:p>
    <w:p>
      <w:pPr>
        <w:tabs>
          <w:tab w:val="left" w:pos="3476"/>
        </w:tabs>
        <w:jc w:val="left"/>
        <w:rPr>
          <w:rFonts w:ascii="仿宋_GB2312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871855</wp:posOffset>
                </wp:positionH>
                <wp:positionV relativeFrom="margin">
                  <wp:posOffset>1943100</wp:posOffset>
                </wp:positionV>
                <wp:extent cx="5819140" cy="485775"/>
                <wp:effectExtent l="0" t="0" r="0" b="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140" cy="48577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>榆银协发〔</w:t>
                            </w:r>
                            <w:r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  <w:t>201</w:t>
                            </w: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>〕</w:t>
                            </w: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  <w:lang w:val="en-US" w:eastAsia="zh-CN"/>
                              </w:rPr>
                              <w:t>13</w:t>
                            </w: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>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68.65pt;margin-top:153pt;height:38.25pt;width:458.2pt;mso-position-horizontal-relative:page;mso-position-vertical-relative:margin;z-index:251657216;mso-width-relative:page;mso-height-relative:page;" filled="f" stroked="f" coordsize="21600,21600" o:gfxdata="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/q9WLdoAAAAMAQAADwAAAAAAAAABACAAAAAi&#10;AAAAZHJzL2Rvd25yZXYueG1sUEsBAhQAFAAAAAgAh07iQALiuvSWAQAACgMAAA4AAAAAAAAAAQAg&#10;AAAAKQEAAGRycy9lMm9Eb2MueG1sUEsFBgAAAAAGAAYAWQEAADEFAAAAAA==&#10;">
                <v:fill on="f" focussize="0,0"/>
                <v:stroke on="f" weight="2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>榆银协发〔</w:t>
                      </w:r>
                      <w:r>
                        <w:rPr>
                          <w:rFonts w:ascii="仿宋" w:hAnsi="仿宋" w:eastAsia="仿宋"/>
                          <w:sz w:val="32"/>
                          <w:szCs w:val="32"/>
                        </w:rPr>
                        <w:t>201</w:t>
                      </w: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>〕</w:t>
                      </w: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  <w:lang w:val="en-US" w:eastAsia="zh-CN"/>
                        </w:rPr>
                        <w:t>13</w:t>
                      </w: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871855</wp:posOffset>
                </wp:positionH>
                <wp:positionV relativeFrom="margin">
                  <wp:posOffset>2428875</wp:posOffset>
                </wp:positionV>
                <wp:extent cx="571881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881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68.65pt;margin-top:191.25pt;height:0pt;width:450.3pt;mso-position-horizontal-relative:page;mso-position-vertical-relative:margin;z-index:251658240;mso-width-relative:page;mso-height-relative:page;" filled="f" stroked="t" coordsize="21600,21600" o:gfxdata="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uDn+NoAAAAMAQAADwAAAAAA&#10;AAABACAAAAAiAAAAZHJzL2Rvd25yZXYueG1sUEsBAhQAFAAAAAgAh07iQPwJUR3YAQAAmAMAAA4A&#10;AAAAAAAAAQAgAAAAKQEAAGRycy9lMm9Eb2MueG1sUEsFBgAAAAAGAAYAWQEAAHM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/>
        </w:rPr>
        <w:tab/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pStyle w:val="5"/>
        <w:numPr>
          <w:ilvl w:val="0"/>
          <w:numId w:val="0"/>
        </w:numPr>
        <w:jc w:val="both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</w:p>
    <w:p>
      <w:pPr>
        <w:widowControl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关于榆林银行业纪念改革开放四十周年</w:t>
      </w:r>
    </w:p>
    <w:p>
      <w:pPr>
        <w:widowControl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征文书画摄影大赛评审结果的通报</w:t>
      </w:r>
    </w:p>
    <w:p>
      <w:pPr>
        <w:widowControl/>
        <w:ind w:left="1637" w:leftChars="608" w:hanging="360" w:hangingChars="100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各会员单位：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2018年9月20日，榆林市银行业协会下发了《关于开展榆林银行业纪念改革开放四十周年系列活动的通知》（榆银协发【2018】11号），在榆林银行业启动了纪念改革开放四十周年</w:t>
      </w:r>
      <w:bookmarkStart w:id="0" w:name="_Hlk532127850"/>
      <w:r>
        <w:rPr>
          <w:rFonts w:hint="eastAsia" w:ascii="仿宋" w:hAnsi="仿宋" w:eastAsia="仿宋"/>
          <w:sz w:val="32"/>
          <w:szCs w:val="32"/>
        </w:rPr>
        <w:t>征文、书画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摄影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大赛</w:t>
      </w:r>
      <w:r>
        <w:rPr>
          <w:rFonts w:hint="eastAsia" w:ascii="仿宋" w:hAnsi="仿宋" w:eastAsia="仿宋"/>
          <w:sz w:val="32"/>
          <w:szCs w:val="32"/>
        </w:rPr>
        <w:t>、</w:t>
      </w:r>
      <w:bookmarkEnd w:id="0"/>
      <w:r>
        <w:rPr>
          <w:rFonts w:hint="eastAsia" w:ascii="仿宋" w:hAnsi="仿宋" w:eastAsia="仿宋"/>
          <w:sz w:val="32"/>
          <w:szCs w:val="32"/>
        </w:rPr>
        <w:t>编印成果图册等系列活动。活动开展以来，得到了榆林银监分局</w:t>
      </w:r>
      <w:bookmarkStart w:id="13" w:name="_GoBack"/>
      <w:bookmarkEnd w:id="13"/>
      <w:r>
        <w:rPr>
          <w:rFonts w:hint="eastAsia" w:ascii="仿宋" w:hAnsi="仿宋" w:eastAsia="仿宋"/>
          <w:sz w:val="32"/>
          <w:szCs w:val="32"/>
        </w:rPr>
        <w:t>的精心指导和各会员单位的高度重视及大力支持。征文、书画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摄影征集工作结束后，协会聘请有关专家评委进行评审，于2018年11月底完成了征文、书法、绘画、摄影作品的评审工作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现将评审结果通报如下：</w:t>
      </w:r>
    </w:p>
    <w:p>
      <w:pPr>
        <w:pStyle w:val="18"/>
        <w:numPr>
          <w:ilvl w:val="0"/>
          <w:numId w:val="0"/>
        </w:num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/>
          <w:sz w:val="32"/>
          <w:szCs w:val="32"/>
        </w:rPr>
        <w:t>征文、</w:t>
      </w:r>
      <w:bookmarkStart w:id="1" w:name="_Hlk532130109"/>
      <w:r>
        <w:rPr>
          <w:rFonts w:hint="eastAsia" w:ascii="仿宋" w:hAnsi="仿宋" w:eastAsia="仿宋"/>
          <w:sz w:val="32"/>
          <w:szCs w:val="32"/>
        </w:rPr>
        <w:t>书</w:t>
      </w:r>
      <w:bookmarkStart w:id="2" w:name="_Hlk532129912"/>
      <w:r>
        <w:rPr>
          <w:rFonts w:hint="eastAsia" w:ascii="仿宋" w:hAnsi="仿宋" w:eastAsia="仿宋"/>
          <w:sz w:val="32"/>
          <w:szCs w:val="32"/>
        </w:rPr>
        <w:t>画</w:t>
      </w:r>
      <w:bookmarkEnd w:id="2"/>
      <w:r>
        <w:rPr>
          <w:rFonts w:hint="eastAsia" w:ascii="仿宋" w:hAnsi="仿宋" w:eastAsia="仿宋"/>
          <w:sz w:val="32"/>
          <w:szCs w:val="32"/>
        </w:rPr>
        <w:t>摄影</w:t>
      </w:r>
      <w:bookmarkEnd w:id="1"/>
      <w:r>
        <w:rPr>
          <w:rFonts w:hint="eastAsia" w:ascii="仿宋" w:hAnsi="仿宋" w:eastAsia="仿宋"/>
          <w:sz w:val="32"/>
          <w:szCs w:val="32"/>
        </w:rPr>
        <w:t>大赛评审结果：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征文：征集到论文和其他类文章共109篇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其中论文类48篇，其他类61篇。评审出论文类</w:t>
      </w:r>
      <w:bookmarkStart w:id="3" w:name="_Hlk532129134"/>
      <w:r>
        <w:rPr>
          <w:rFonts w:hint="eastAsia" w:ascii="仿宋" w:hAnsi="仿宋" w:eastAsia="仿宋" w:cs="仿宋"/>
          <w:sz w:val="32"/>
          <w:szCs w:val="32"/>
        </w:rPr>
        <w:t>一、二、三等奖及优秀奖26篇</w:t>
      </w:r>
      <w:bookmarkEnd w:id="3"/>
      <w:r>
        <w:rPr>
          <w:rFonts w:hint="eastAsia" w:ascii="仿宋" w:hAnsi="仿宋" w:eastAsia="仿宋" w:cs="仿宋"/>
          <w:sz w:val="32"/>
          <w:szCs w:val="32"/>
        </w:rPr>
        <w:t>，其他类</w:t>
      </w:r>
      <w:bookmarkStart w:id="4" w:name="_Hlk532129776"/>
      <w:r>
        <w:rPr>
          <w:rFonts w:hint="eastAsia" w:ascii="仿宋" w:hAnsi="仿宋" w:eastAsia="仿宋" w:cs="仿宋"/>
          <w:sz w:val="32"/>
          <w:szCs w:val="32"/>
        </w:rPr>
        <w:t>一、二、三等奖及优秀奖30篇</w:t>
      </w:r>
      <w:bookmarkEnd w:id="4"/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以上获奖的56篇</w:t>
      </w:r>
      <w:bookmarkStart w:id="5" w:name="_Hlk532207524"/>
      <w:r>
        <w:rPr>
          <w:rFonts w:hint="eastAsia" w:ascii="仿宋" w:hAnsi="仿宋" w:eastAsia="仿宋" w:cs="仿宋"/>
          <w:sz w:val="32"/>
          <w:szCs w:val="32"/>
        </w:rPr>
        <w:t>征文（见附件1）</w:t>
      </w:r>
      <w:bookmarkEnd w:id="5"/>
      <w:r>
        <w:rPr>
          <w:rFonts w:hint="eastAsia" w:ascii="仿宋" w:hAnsi="仿宋" w:eastAsia="仿宋" w:cs="仿宋"/>
          <w:sz w:val="32"/>
          <w:szCs w:val="32"/>
        </w:rPr>
        <w:t>将</w:t>
      </w:r>
      <w:bookmarkStart w:id="6" w:name="_Hlk532130210"/>
      <w:r>
        <w:rPr>
          <w:rFonts w:hint="eastAsia" w:ascii="仿宋" w:hAnsi="仿宋" w:eastAsia="仿宋" w:cs="仿宋"/>
          <w:sz w:val="32"/>
          <w:szCs w:val="32"/>
        </w:rPr>
        <w:t>汇编《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榆林</w:t>
      </w:r>
      <w:r>
        <w:rPr>
          <w:rFonts w:hint="eastAsia" w:ascii="仿宋" w:hAnsi="仿宋" w:eastAsia="仿宋"/>
          <w:sz w:val="32"/>
          <w:szCs w:val="32"/>
        </w:rPr>
        <w:t>银行业纪念改革开放四十周年征文集》</w:t>
      </w:r>
      <w:bookmarkEnd w:id="6"/>
      <w:r>
        <w:rPr>
          <w:rFonts w:hint="eastAsia" w:ascii="仿宋" w:hAnsi="仿宋" w:eastAsia="仿宋" w:cs="仿宋"/>
          <w:sz w:val="32"/>
          <w:szCs w:val="32"/>
        </w:rPr>
        <w:t>。</w:t>
      </w:r>
      <w:bookmarkStart w:id="7" w:name="_Hlk532129877"/>
    </w:p>
    <w:bookmarkEnd w:id="7"/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2、书法：</w:t>
      </w:r>
      <w:bookmarkStart w:id="8" w:name="_Hlk532129954"/>
      <w:r>
        <w:rPr>
          <w:rFonts w:hint="eastAsia" w:ascii="仿宋" w:hAnsi="仿宋" w:eastAsia="仿宋"/>
          <w:sz w:val="32"/>
          <w:szCs w:val="32"/>
        </w:rPr>
        <w:t>收集到参赛作品71幅，</w:t>
      </w:r>
      <w:r>
        <w:rPr>
          <w:rFonts w:hint="eastAsia" w:ascii="仿宋" w:hAnsi="仿宋" w:eastAsia="仿宋" w:cs="仿宋"/>
          <w:sz w:val="32"/>
          <w:szCs w:val="32"/>
        </w:rPr>
        <w:t>评审出一、二、三等奖、特别奖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优秀奖26幅</w:t>
      </w:r>
      <w:bookmarkStart w:id="9" w:name="_Hlk532207547"/>
      <w:r>
        <w:rPr>
          <w:rFonts w:hint="eastAsia" w:ascii="仿宋" w:hAnsi="仿宋" w:eastAsia="仿宋" w:cs="仿宋"/>
          <w:sz w:val="32"/>
          <w:szCs w:val="32"/>
        </w:rPr>
        <w:t>（见附件2）。</w:t>
      </w:r>
      <w:bookmarkEnd w:id="9"/>
    </w:p>
    <w:bookmarkEnd w:id="8"/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3、绘画：收集到参赛作品23幅，</w:t>
      </w:r>
      <w:r>
        <w:rPr>
          <w:rFonts w:hint="eastAsia" w:ascii="仿宋" w:hAnsi="仿宋" w:eastAsia="仿宋" w:cs="仿宋"/>
          <w:sz w:val="32"/>
          <w:szCs w:val="32"/>
        </w:rPr>
        <w:t>评审出一、二、三等奖、特别奖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优秀奖14幅（见附件3）。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4、摄影：收集到参赛作品171幅，</w:t>
      </w:r>
      <w:r>
        <w:rPr>
          <w:rFonts w:hint="eastAsia" w:ascii="仿宋" w:hAnsi="仿宋" w:eastAsia="仿宋" w:cs="仿宋"/>
          <w:sz w:val="32"/>
          <w:szCs w:val="32"/>
        </w:rPr>
        <w:t>评审出一、二、三等奖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优秀奖23幅（见附件4）。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书法、绘画、摄影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获奖</w:t>
      </w:r>
      <w:r>
        <w:rPr>
          <w:rFonts w:hint="eastAsia" w:ascii="仿宋" w:hAnsi="仿宋" w:eastAsia="仿宋"/>
          <w:sz w:val="32"/>
          <w:szCs w:val="32"/>
        </w:rPr>
        <w:t>作品将</w:t>
      </w:r>
      <w:r>
        <w:rPr>
          <w:rFonts w:hint="eastAsia" w:ascii="仿宋" w:hAnsi="仿宋" w:eastAsia="仿宋" w:cs="仿宋"/>
          <w:sz w:val="32"/>
          <w:szCs w:val="32"/>
        </w:rPr>
        <w:t>汇编《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榆林</w:t>
      </w:r>
      <w:r>
        <w:rPr>
          <w:rFonts w:hint="eastAsia" w:ascii="仿宋" w:hAnsi="仿宋" w:eastAsia="仿宋"/>
          <w:sz w:val="32"/>
          <w:szCs w:val="32"/>
        </w:rPr>
        <w:t>银行业纪念改革开放四十周年书画摄影大赛作品集》。</w:t>
      </w:r>
    </w:p>
    <w:p>
      <w:pPr>
        <w:pStyle w:val="18"/>
        <w:numPr>
          <w:ilvl w:val="0"/>
          <w:numId w:val="0"/>
        </w:numPr>
        <w:ind w:left="640" w:left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/>
          <w:sz w:val="32"/>
          <w:szCs w:val="32"/>
        </w:rPr>
        <w:t>优秀组织奖：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按照系列活动通知安排，协会根据会员单位的配合程度、组织效果、选送稿件的数量和质量等综合评定</w:t>
      </w:r>
      <w:r>
        <w:rPr>
          <w:rFonts w:ascii="仿宋" w:hAnsi="仿宋" w:eastAsia="仿宋"/>
          <w:sz w:val="32"/>
          <w:szCs w:val="32"/>
        </w:rPr>
        <w:t>:</w:t>
      </w:r>
      <w:bookmarkStart w:id="10" w:name="_Hlk532197676"/>
      <w:r>
        <w:rPr>
          <w:rFonts w:hint="eastAsia" w:ascii="仿宋" w:hAnsi="仿宋" w:eastAsia="仿宋"/>
          <w:sz w:val="32"/>
          <w:szCs w:val="32"/>
        </w:rPr>
        <w:t>工商银行榆林分行</w:t>
      </w:r>
      <w:bookmarkEnd w:id="10"/>
      <w:r>
        <w:rPr>
          <w:rFonts w:hint="eastAsia" w:ascii="仿宋" w:hAnsi="仿宋" w:eastAsia="仿宋"/>
          <w:sz w:val="32"/>
          <w:szCs w:val="32"/>
        </w:rPr>
        <w:t>、农业银行榆林分行、光大银行榆林分行、府谷</w:t>
      </w:r>
      <w:bookmarkStart w:id="11" w:name="_Hlk532197783"/>
      <w:r>
        <w:rPr>
          <w:rFonts w:hint="eastAsia" w:ascii="仿宋" w:hAnsi="仿宋" w:eastAsia="仿宋"/>
          <w:sz w:val="32"/>
          <w:szCs w:val="32"/>
        </w:rPr>
        <w:t>农村商业银行</w:t>
      </w:r>
      <w:bookmarkEnd w:id="11"/>
      <w:r>
        <w:rPr>
          <w:rFonts w:hint="eastAsia" w:ascii="仿宋" w:hAnsi="仿宋" w:eastAsia="仿宋"/>
          <w:sz w:val="32"/>
          <w:szCs w:val="32"/>
        </w:rPr>
        <w:t>、定边农村商业银行等五家会员单位获本次活动的优秀组织奖。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bookmarkStart w:id="12" w:name="_Hlk532197142"/>
      <w:r>
        <w:rPr>
          <w:rFonts w:hint="eastAsia" w:ascii="仿宋" w:hAnsi="仿宋" w:eastAsia="仿宋"/>
          <w:sz w:val="32"/>
          <w:szCs w:val="32"/>
        </w:rPr>
        <w:t>征文作品</w:t>
      </w:r>
      <w:r>
        <w:rPr>
          <w:rFonts w:hint="eastAsia" w:ascii="仿宋" w:hAnsi="仿宋" w:eastAsia="仿宋" w:cs="仿宋"/>
          <w:sz w:val="32"/>
          <w:szCs w:val="32"/>
        </w:rPr>
        <w:t>一、二、三等奖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优秀奖名单</w:t>
      </w:r>
      <w:bookmarkEnd w:id="12"/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2、书法作品</w:t>
      </w:r>
      <w:r>
        <w:rPr>
          <w:rFonts w:hint="eastAsia" w:ascii="仿宋" w:hAnsi="仿宋" w:eastAsia="仿宋" w:cs="仿宋"/>
          <w:sz w:val="32"/>
          <w:szCs w:val="32"/>
        </w:rPr>
        <w:t>一、二、三等奖、特别奖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优秀奖名单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3、绘画作品</w:t>
      </w:r>
      <w:r>
        <w:rPr>
          <w:rFonts w:hint="eastAsia" w:ascii="仿宋" w:hAnsi="仿宋" w:eastAsia="仿宋" w:cs="仿宋"/>
          <w:sz w:val="32"/>
          <w:szCs w:val="32"/>
        </w:rPr>
        <w:t>一、二、三等奖、特别奖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优秀奖名单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4、摄影作品</w:t>
      </w:r>
      <w:r>
        <w:rPr>
          <w:rFonts w:hint="eastAsia" w:ascii="仿宋" w:hAnsi="仿宋" w:eastAsia="仿宋" w:cs="仿宋"/>
          <w:sz w:val="32"/>
          <w:szCs w:val="32"/>
        </w:rPr>
        <w:t>一、二、三等奖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优秀奖名单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36"/>
          <w:szCs w:val="36"/>
        </w:rPr>
      </w:pPr>
    </w:p>
    <w:p>
      <w:pPr>
        <w:widowControl/>
        <w:ind w:left="1596" w:leftChars="760" w:firstLine="2560" w:firstLineChars="8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2018年12月12日</w:t>
      </w:r>
    </w:p>
    <w:p>
      <w:pPr>
        <w:widowControl/>
        <w:ind w:left="1597" w:leftChars="608" w:hanging="320" w:hangingChars="1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ind w:left="1597" w:leftChars="608" w:hanging="320" w:hangingChars="1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ind w:left="1597" w:leftChars="608" w:hanging="320" w:hangingChars="1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ind w:left="1597" w:leftChars="608" w:hanging="320" w:hangingChars="1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ind w:left="1597" w:leftChars="608" w:hanging="320" w:hangingChars="1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ind w:left="1597" w:leftChars="608" w:hanging="320" w:hangingChars="1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ind w:left="1597" w:leftChars="608" w:hanging="320" w:hangingChars="1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ind w:left="1597" w:leftChars="608" w:hanging="320" w:hangingChars="1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ind w:left="1597" w:leftChars="608" w:hanging="320" w:hangingChars="1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ind w:left="1597" w:leftChars="608" w:hanging="320" w:hangingChars="1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ind w:left="1597" w:leftChars="608" w:hanging="320" w:hangingChars="1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ind w:left="1597" w:leftChars="608" w:hanging="320" w:hangingChars="100"/>
        <w:rPr>
          <w:rFonts w:hint="eastAsia" w:ascii="仿宋" w:hAnsi="仿宋" w:eastAsia="仿宋" w:cs="宋体"/>
          <w:kern w:val="0"/>
          <w:sz w:val="32"/>
          <w:szCs w:val="32"/>
        </w:rPr>
      </w:pPr>
    </w:p>
    <w:tbl>
      <w:tblPr>
        <w:tblStyle w:val="13"/>
        <w:tblpPr w:leftFromText="180" w:rightFromText="180" w:vertAnchor="text" w:horzAnchor="page" w:tblpX="1307" w:tblpY="685"/>
        <w:tblOverlap w:val="never"/>
        <w:tblW w:w="9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4"/>
        <w:gridCol w:w="3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800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ind w:firstLine="120" w:firstLineChars="50"/>
              <w:rPr>
                <w:rFonts w:hint="eastAsia" w:ascii="宋体" w:eastAsia="宋体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0"/>
                <w:kern w:val="0"/>
                <w:sz w:val="24"/>
              </w:rPr>
              <w:t>抄</w:t>
            </w:r>
            <w:r>
              <w:rPr>
                <w:rFonts w:ascii="宋体" w:hAnsi="宋体"/>
                <w:color w:val="auto"/>
                <w:spacing w:val="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auto"/>
                <w:spacing w:val="0"/>
                <w:kern w:val="0"/>
                <w:sz w:val="24"/>
              </w:rPr>
              <w:t>报：</w:t>
            </w:r>
            <w:r>
              <w:rPr>
                <w:rFonts w:hint="eastAsia" w:ascii="宋体" w:hAnsi="宋体"/>
                <w:color w:val="auto"/>
                <w:spacing w:val="0"/>
                <w:kern w:val="0"/>
                <w:sz w:val="24"/>
                <w:lang w:val="en-US" w:eastAsia="zh-CN"/>
              </w:rPr>
              <w:t>陕西省银行业协会、榆林市金融办、</w:t>
            </w:r>
            <w:r>
              <w:rPr>
                <w:rFonts w:hint="eastAsia" w:ascii="宋体" w:hAnsi="宋体"/>
                <w:color w:val="auto"/>
                <w:spacing w:val="0"/>
                <w:sz w:val="24"/>
              </w:rPr>
              <w:t>榆林银监分局</w:t>
            </w:r>
            <w:r>
              <w:rPr>
                <w:rFonts w:hint="eastAsia" w:ascii="宋体" w:hAnsi="宋体"/>
                <w:color w:val="auto"/>
                <w:spacing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pacing w:val="0"/>
                <w:sz w:val="24"/>
                <w:lang w:val="en-US" w:eastAsia="zh-CN"/>
              </w:rPr>
              <w:t>人行榆林市中心支行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9800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ind w:firstLine="120" w:firstLineChars="50"/>
              <w:rPr>
                <w:rFonts w:eastAsia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/>
                <w:color w:val="auto"/>
                <w:spacing w:val="0"/>
                <w:sz w:val="24"/>
              </w:rPr>
              <w:t>内部发送：</w:t>
            </w:r>
            <w:r>
              <w:rPr>
                <w:rFonts w:hint="eastAsia"/>
                <w:color w:val="auto"/>
                <w:spacing w:val="0"/>
                <w:sz w:val="24"/>
                <w:lang w:val="en-US" w:eastAsia="zh-CN"/>
              </w:rPr>
              <w:t>会长、</w:t>
            </w:r>
            <w:r>
              <w:rPr>
                <w:rFonts w:hint="eastAsia" w:ascii="宋体" w:hAnsi="宋体"/>
                <w:color w:val="auto"/>
                <w:spacing w:val="0"/>
                <w:sz w:val="24"/>
              </w:rPr>
              <w:t>副会长、秘书长</w:t>
            </w:r>
            <w:r>
              <w:rPr>
                <w:rFonts w:hint="eastAsia" w:ascii="宋体" w:hAnsi="宋体"/>
                <w:color w:val="auto"/>
                <w:spacing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pacing w:val="0"/>
                <w:sz w:val="24"/>
                <w:lang w:val="en-US" w:eastAsia="zh-CN"/>
              </w:rPr>
              <w:t>综合部、自律维权部、宣教部</w:t>
            </w:r>
            <w:r>
              <w:rPr>
                <w:rFonts w:hint="eastAsia" w:ascii="宋体" w:hAnsi="宋体"/>
                <w:color w:val="auto"/>
                <w:spacing w:val="0"/>
                <w:sz w:val="24"/>
              </w:rPr>
              <w:t>；档（二）</w:t>
            </w:r>
            <w:r>
              <w:rPr>
                <w:rFonts w:hint="eastAsia" w:ascii="宋体" w:hAnsi="宋体"/>
                <w:color w:val="auto"/>
                <w:spacing w:val="0"/>
                <w:sz w:val="24"/>
                <w:lang w:eastAsia="zh-CN"/>
              </w:rPr>
              <w:t>（共印</w:t>
            </w:r>
            <w:r>
              <w:rPr>
                <w:rFonts w:hint="eastAsia" w:ascii="宋体" w:hAnsi="宋体"/>
                <w:color w:val="auto"/>
                <w:spacing w:val="0"/>
                <w:sz w:val="24"/>
                <w:lang w:val="en-US" w:eastAsia="zh-CN"/>
              </w:rPr>
              <w:t>40份</w:t>
            </w:r>
            <w:r>
              <w:rPr>
                <w:rFonts w:hint="eastAsia" w:ascii="宋体" w:hAnsi="宋体"/>
                <w:color w:val="auto"/>
                <w:spacing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324" w:type="dxa"/>
            <w:tcBorders>
              <w:left w:val="nil"/>
              <w:right w:val="nil"/>
            </w:tcBorders>
          </w:tcPr>
          <w:p>
            <w:pPr>
              <w:spacing w:line="526" w:lineRule="exact"/>
              <w:ind w:firstLine="140"/>
              <w:rPr>
                <w:snapToGrid w:val="0"/>
                <w:color w:val="auto"/>
                <w:spacing w:val="0"/>
                <w:sz w:val="24"/>
              </w:rPr>
            </w:pPr>
            <w:r>
              <w:rPr>
                <w:rFonts w:hint="eastAsia"/>
                <w:snapToGrid w:val="0"/>
                <w:color w:val="auto"/>
                <w:spacing w:val="0"/>
                <w:sz w:val="24"/>
              </w:rPr>
              <w:t>榆林市银行业协会</w:t>
            </w:r>
          </w:p>
        </w:tc>
        <w:tc>
          <w:tcPr>
            <w:tcW w:w="3476" w:type="dxa"/>
            <w:tcBorders>
              <w:left w:val="nil"/>
              <w:right w:val="nil"/>
            </w:tcBorders>
          </w:tcPr>
          <w:p>
            <w:pPr>
              <w:spacing w:line="526" w:lineRule="exact"/>
              <w:ind w:right="118"/>
              <w:jc w:val="right"/>
              <w:rPr>
                <w:rFonts w:ascii="宋体"/>
                <w:color w:val="auto"/>
                <w:spacing w:val="0"/>
                <w:sz w:val="24"/>
              </w:rPr>
            </w:pPr>
            <w:r>
              <w:rPr>
                <w:color w:val="auto"/>
                <w:spacing w:val="0"/>
                <w:sz w:val="24"/>
              </w:rPr>
              <w:t xml:space="preserve"> </w:t>
            </w:r>
            <w:r>
              <w:rPr>
                <w:rFonts w:ascii="宋体" w:hAnsi="宋体"/>
                <w:color w:val="auto"/>
                <w:spacing w:val="0"/>
                <w:sz w:val="24"/>
              </w:rPr>
              <w:t>201</w:t>
            </w:r>
            <w:r>
              <w:rPr>
                <w:rFonts w:hint="eastAsia" w:ascii="宋体" w:hAnsi="宋体"/>
                <w:color w:val="auto"/>
                <w:spacing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pacing w:val="0"/>
                <w:sz w:val="24"/>
              </w:rPr>
              <w:t>年</w:t>
            </w:r>
            <w:r>
              <w:rPr>
                <w:rFonts w:hint="eastAsia" w:ascii="宋体" w:hAnsi="宋体"/>
                <w:color w:val="auto"/>
                <w:spacing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pacing w:val="0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pacing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pacing w:val="0"/>
                <w:sz w:val="24"/>
              </w:rPr>
              <w:t>日印发</w:t>
            </w:r>
          </w:p>
        </w:tc>
      </w:tr>
    </w:tbl>
    <w:p>
      <w:pPr>
        <w:pStyle w:val="5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- 1 -</w:t>
    </w:r>
    <w:r>
      <w:rPr>
        <w:rStyle w:val="11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A9"/>
    <w:rsid w:val="000B49B6"/>
    <w:rsid w:val="000F42AD"/>
    <w:rsid w:val="001B730B"/>
    <w:rsid w:val="0028283D"/>
    <w:rsid w:val="002B61DC"/>
    <w:rsid w:val="00333C9F"/>
    <w:rsid w:val="005117ED"/>
    <w:rsid w:val="00513F15"/>
    <w:rsid w:val="0054627C"/>
    <w:rsid w:val="0056327F"/>
    <w:rsid w:val="00744AC8"/>
    <w:rsid w:val="00764615"/>
    <w:rsid w:val="008F79E5"/>
    <w:rsid w:val="00972701"/>
    <w:rsid w:val="00976DA3"/>
    <w:rsid w:val="009C07F6"/>
    <w:rsid w:val="009C19F2"/>
    <w:rsid w:val="009F11A3"/>
    <w:rsid w:val="00A25271"/>
    <w:rsid w:val="00AE5376"/>
    <w:rsid w:val="00B207CB"/>
    <w:rsid w:val="00B563A9"/>
    <w:rsid w:val="00BE0319"/>
    <w:rsid w:val="00C41172"/>
    <w:rsid w:val="00C85D2A"/>
    <w:rsid w:val="00CC4198"/>
    <w:rsid w:val="00D12925"/>
    <w:rsid w:val="00E03E8A"/>
    <w:rsid w:val="00E22ADB"/>
    <w:rsid w:val="00EE4055"/>
    <w:rsid w:val="00FA7B71"/>
    <w:rsid w:val="00FC3380"/>
    <w:rsid w:val="00FD333A"/>
    <w:rsid w:val="05223287"/>
    <w:rsid w:val="09511A4E"/>
    <w:rsid w:val="0AC03E61"/>
    <w:rsid w:val="0B78532B"/>
    <w:rsid w:val="0BF479DE"/>
    <w:rsid w:val="16252F4B"/>
    <w:rsid w:val="170B096B"/>
    <w:rsid w:val="1B2C29A6"/>
    <w:rsid w:val="1C2A52E7"/>
    <w:rsid w:val="1F002DE0"/>
    <w:rsid w:val="1F185317"/>
    <w:rsid w:val="2000371E"/>
    <w:rsid w:val="20F03DEE"/>
    <w:rsid w:val="21065AE2"/>
    <w:rsid w:val="23CA3567"/>
    <w:rsid w:val="250E2571"/>
    <w:rsid w:val="25F3417E"/>
    <w:rsid w:val="2CEC75BE"/>
    <w:rsid w:val="2D13142D"/>
    <w:rsid w:val="30910E6F"/>
    <w:rsid w:val="34564BC5"/>
    <w:rsid w:val="350C755B"/>
    <w:rsid w:val="353153C3"/>
    <w:rsid w:val="38D139F1"/>
    <w:rsid w:val="3B2867A1"/>
    <w:rsid w:val="3BB5429C"/>
    <w:rsid w:val="400A3410"/>
    <w:rsid w:val="40E22CC1"/>
    <w:rsid w:val="50FF0EA7"/>
    <w:rsid w:val="53A94B69"/>
    <w:rsid w:val="53E70185"/>
    <w:rsid w:val="5BC379D1"/>
    <w:rsid w:val="5CBA6F50"/>
    <w:rsid w:val="5D073FF3"/>
    <w:rsid w:val="5F185624"/>
    <w:rsid w:val="6BB55EFD"/>
    <w:rsid w:val="6CF963C9"/>
    <w:rsid w:val="6E3557E7"/>
    <w:rsid w:val="7000069A"/>
    <w:rsid w:val="700C5B4B"/>
    <w:rsid w:val="719A401C"/>
    <w:rsid w:val="75397436"/>
    <w:rsid w:val="77800E75"/>
    <w:rsid w:val="7BAE69B6"/>
    <w:rsid w:val="7C8F617A"/>
    <w:rsid w:val="7CD33C0A"/>
    <w:rsid w:val="7E0B0E87"/>
    <w:rsid w:val="7F22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qFormat/>
    <w:uiPriority w:val="99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99"/>
    <w:rPr>
      <w:rFonts w:ascii="Times New Roman" w:hAnsi="Times New Roman" w:eastAsia="黑体"/>
      <w:color w:val="FF0000"/>
      <w:w w:val="38"/>
      <w:sz w:val="110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locked/>
    <w:uiPriority w:val="0"/>
    <w:rPr>
      <w:b/>
      <w:bCs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table" w:styleId="14">
    <w:name w:val="Table Grid"/>
    <w:basedOn w:val="13"/>
    <w:unhideWhenUsed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Body Text Char"/>
    <w:basedOn w:val="9"/>
    <w:link w:val="4"/>
    <w:semiHidden/>
    <w:qFormat/>
    <w:locked/>
    <w:uiPriority w:val="99"/>
    <w:rPr>
      <w:rFonts w:eastAsia="黑体" w:cs="Times New Roman"/>
      <w:color w:val="FF0000"/>
      <w:w w:val="38"/>
      <w:kern w:val="2"/>
      <w:sz w:val="24"/>
      <w:szCs w:val="24"/>
      <w:lang w:val="en-US" w:eastAsia="zh-CN" w:bidi="ar-SA"/>
    </w:rPr>
  </w:style>
  <w:style w:type="character" w:customStyle="1" w:styleId="16">
    <w:name w:val="Date Char"/>
    <w:basedOn w:val="9"/>
    <w:link w:val="6"/>
    <w:semiHidden/>
    <w:qFormat/>
    <w:locked/>
    <w:uiPriority w:val="99"/>
    <w:rPr>
      <w:rFonts w:cs="Times New Roman"/>
      <w:sz w:val="24"/>
      <w:szCs w:val="24"/>
    </w:rPr>
  </w:style>
  <w:style w:type="character" w:customStyle="1" w:styleId="17">
    <w:name w:val="Footer Char"/>
    <w:basedOn w:val="9"/>
    <w:link w:val="7"/>
    <w:semiHidden/>
    <w:qFormat/>
    <w:locked/>
    <w:uiPriority w:val="99"/>
    <w:rPr>
      <w:rFonts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84</Words>
  <Characters>484</Characters>
  <Lines>0</Lines>
  <Paragraphs>0</Paragraphs>
  <TotalTime>96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2018-12-12T07:32:00Z</cp:lastPrinted>
  <dcterms:modified xsi:type="dcterms:W3CDTF">2018-12-21T01:35:42Z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